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330" w14:textId="77777777" w:rsidR="007266D2" w:rsidRPr="002E3865" w:rsidRDefault="007266D2" w:rsidP="007266D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14:paraId="5CDD23C7" w14:textId="0AF29832" w:rsidR="007266D2" w:rsidRPr="002E3865" w:rsidRDefault="007266D2" w:rsidP="007266D2">
      <w:pPr>
        <w:spacing w:after="0"/>
        <w:jc w:val="center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 w:rsidR="00FC3BFF" w:rsidRPr="00FC3BF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  <w:r w:rsidR="008A5EA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, </w:t>
      </w:r>
    </w:p>
    <w:p w14:paraId="2AB2841A" w14:textId="0ACEB1A0" w:rsid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</w:t>
      </w:r>
      <w:r w:rsidR="008A5EA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9 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14:paraId="283F8089" w14:textId="77777777" w:rsidR="007266D2" w:rsidRP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7AF778A" w14:textId="77777777" w:rsidR="00FC3BFF" w:rsidRPr="00FC3BFF" w:rsidRDefault="00FC3BFF" w:rsidP="00FC3BFF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color w:val="212121"/>
          <w:sz w:val="24"/>
          <w:lang w:val="ru-RU"/>
        </w:rPr>
      </w:pPr>
      <w:r w:rsidRPr="00FC3BFF">
        <w:rPr>
          <w:rFonts w:ascii="Times New Roman" w:hAnsi="Times New Roman" w:cs="Times New Roman"/>
          <w:color w:val="212121"/>
          <w:sz w:val="24"/>
          <w:lang w:val="ru-RU"/>
        </w:rPr>
        <w:t xml:space="preserve">Программа учебного модуля «Введение в Новейшую историю России» составлена на основе положений и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с учётом федеральной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программы. </w:t>
      </w:r>
    </w:p>
    <w:p w14:paraId="4189A9CC" w14:textId="77777777" w:rsidR="00FC3BFF" w:rsidRPr="00FC3BFF" w:rsidRDefault="00FC3BFF" w:rsidP="00FC3BFF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color w:val="212121"/>
          <w:sz w:val="24"/>
          <w:lang w:val="ru-RU"/>
        </w:rPr>
      </w:pPr>
      <w:r w:rsidRPr="00FC3BFF">
        <w:rPr>
          <w:rFonts w:ascii="Times New Roman" w:hAnsi="Times New Roman" w:cs="Times New Roman"/>
          <w:color w:val="212121"/>
          <w:sz w:val="24"/>
          <w:lang w:val="ru-RU"/>
        </w:rPr>
        <w:t xml:space="preserve"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ступени среднего общего образования </w:t>
      </w:r>
    </w:p>
    <w:p w14:paraId="5943C795" w14:textId="77777777" w:rsidR="00FC3BFF" w:rsidRPr="00FC3BFF" w:rsidRDefault="00FC3BFF" w:rsidP="00FC3BFF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color w:val="212121"/>
          <w:sz w:val="24"/>
          <w:lang w:val="ru-RU"/>
        </w:rPr>
      </w:pPr>
      <w:r w:rsidRPr="00FC3BFF">
        <w:rPr>
          <w:rFonts w:ascii="Times New Roman" w:hAnsi="Times New Roman" w:cs="Times New Roman"/>
          <w:color w:val="212121"/>
          <w:sz w:val="24"/>
          <w:lang w:val="ru-RU"/>
        </w:rPr>
        <w:t xml:space="preserve"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</w:t>
      </w:r>
    </w:p>
    <w:p w14:paraId="1C8C2A08" w14:textId="184C7C1E" w:rsidR="009F1006" w:rsidRPr="007266D2" w:rsidRDefault="00FC3BFF" w:rsidP="00FC3BFF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lang w:val="ru-RU"/>
        </w:rPr>
      </w:pPr>
      <w:r w:rsidRPr="00FC3BFF">
        <w:rPr>
          <w:rFonts w:ascii="Times New Roman" w:hAnsi="Times New Roman" w:cs="Times New Roman"/>
          <w:color w:val="212121"/>
          <w:sz w:val="24"/>
          <w:lang w:val="ru-RU"/>
        </w:rPr>
        <w:t>На реализацию модуля «Введение в Новейшую историю России» в рамках курса Истории России в 9 классе отводится не менее чем на 14 учебных часов.</w:t>
      </w:r>
    </w:p>
    <w:sectPr w:rsidR="009F1006" w:rsidRPr="0072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25FAA"/>
    <w:multiLevelType w:val="hybridMultilevel"/>
    <w:tmpl w:val="6BBC7F6A"/>
    <w:lvl w:ilvl="0" w:tplc="A002FB50">
      <w:start w:val="1"/>
      <w:numFmt w:val="bullet"/>
      <w:lvlText w:val="●"/>
      <w:lvlJc w:val="left"/>
      <w:pPr>
        <w:ind w:left="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A5A6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C3E60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432F6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4BD6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000B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68545C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2A4E4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E192C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01"/>
    <w:rsid w:val="00343B01"/>
    <w:rsid w:val="007266D2"/>
    <w:rsid w:val="008A5EA4"/>
    <w:rsid w:val="009F1006"/>
    <w:rsid w:val="00F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B396"/>
  <w15:chartTrackingRefBased/>
  <w15:docId w15:val="{2B025933-0EB7-4CF2-8A1A-CADF7410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6D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2023-10-08T09:39:00Z</dcterms:created>
  <dcterms:modified xsi:type="dcterms:W3CDTF">2023-10-08T09:49:00Z</dcterms:modified>
</cp:coreProperties>
</file>